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9" w:rsidRPr="00C27C1F" w:rsidRDefault="008A2789" w:rsidP="008A2789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БЕЛОЯРСКИЙ РАЙОН</w:t>
      </w:r>
    </w:p>
    <w:p w:rsidR="008A2789" w:rsidRPr="00C27C1F" w:rsidRDefault="008A2789" w:rsidP="008A2789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8A2789" w:rsidRPr="00C27C1F" w:rsidRDefault="008A2789" w:rsidP="008A2789">
      <w:pPr>
        <w:jc w:val="center"/>
        <w:rPr>
          <w:b/>
        </w:rPr>
      </w:pPr>
    </w:p>
    <w:p w:rsidR="008A2789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8A2789" w:rsidRPr="00C27C1F" w:rsidRDefault="008A2789" w:rsidP="008A2789">
      <w:pPr>
        <w:jc w:val="center"/>
        <w:rPr>
          <w:b/>
        </w:rPr>
      </w:pPr>
    </w:p>
    <w:p w:rsidR="008A2789" w:rsidRPr="00E86150" w:rsidRDefault="008A2789" w:rsidP="008A2789">
      <w:pPr>
        <w:jc w:val="right"/>
        <w:rPr>
          <w:b/>
        </w:rPr>
      </w:pPr>
    </w:p>
    <w:p w:rsidR="008A2789" w:rsidRPr="00C27C1F" w:rsidRDefault="008A2789" w:rsidP="008A2789">
      <w:pPr>
        <w:jc w:val="center"/>
        <w:rPr>
          <w:b/>
        </w:rPr>
      </w:pP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8A2789" w:rsidRPr="00CE7E4A" w:rsidRDefault="008A2789" w:rsidP="008A2789">
      <w:pPr>
        <w:rPr>
          <w:sz w:val="18"/>
          <w:szCs w:val="18"/>
        </w:rPr>
      </w:pPr>
    </w:p>
    <w:p w:rsidR="008A2789" w:rsidRDefault="008A2789" w:rsidP="008A2789"/>
    <w:p w:rsidR="008A2789" w:rsidRDefault="008A2789" w:rsidP="008A2789">
      <w:r>
        <w:t xml:space="preserve">от </w:t>
      </w:r>
      <w:r w:rsidR="00996A1B">
        <w:t>17</w:t>
      </w:r>
      <w:r w:rsidR="009F1371">
        <w:t xml:space="preserve"> </w:t>
      </w:r>
      <w:r w:rsidR="001D166F">
        <w:t>сентября</w:t>
      </w:r>
      <w:r>
        <w:t xml:space="preserve"> 201</w:t>
      </w:r>
      <w:r w:rsidR="001D166F">
        <w:t>4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</w:t>
      </w:r>
      <w:r w:rsidR="00996A1B">
        <w:t>23</w:t>
      </w:r>
      <w:r>
        <w:t>-о</w:t>
      </w:r>
    </w:p>
    <w:p w:rsidR="008A2789" w:rsidRDefault="008A2789" w:rsidP="008A2789"/>
    <w:p w:rsidR="008A2789" w:rsidRDefault="008A2789" w:rsidP="008A2789"/>
    <w:p w:rsidR="008A2789" w:rsidRDefault="008A2789" w:rsidP="008A2789">
      <w:pPr>
        <w:jc w:val="center"/>
        <w:rPr>
          <w:b/>
        </w:rPr>
      </w:pPr>
      <w:r w:rsidRPr="00731C21">
        <w:rPr>
          <w:b/>
        </w:rPr>
        <w:t xml:space="preserve">Об утверждении </w:t>
      </w:r>
      <w:r w:rsidR="001D166F">
        <w:rPr>
          <w:b/>
        </w:rPr>
        <w:t>кодекса этики и служебного поведения</w:t>
      </w:r>
      <w:r w:rsidRPr="00731C21">
        <w:rPr>
          <w:b/>
        </w:rPr>
        <w:t xml:space="preserve"> работников муниципального </w:t>
      </w:r>
      <w:r w:rsidR="00E8268C">
        <w:rPr>
          <w:b/>
        </w:rPr>
        <w:t>автономного</w:t>
      </w:r>
      <w:r w:rsidRPr="00731C21">
        <w:rPr>
          <w:b/>
        </w:rPr>
        <w:t xml:space="preserve"> учреждения культуры </w:t>
      </w:r>
      <w:r>
        <w:rPr>
          <w:b/>
        </w:rPr>
        <w:t>с</w:t>
      </w:r>
      <w:r w:rsidRPr="00731C21">
        <w:rPr>
          <w:b/>
        </w:rPr>
        <w:t>ельского поселения Верхнеказымский «Сельский дом культуры «Гротеск»</w:t>
      </w:r>
      <w:r>
        <w:rPr>
          <w:b/>
        </w:rPr>
        <w:t xml:space="preserve"> </w:t>
      </w:r>
    </w:p>
    <w:p w:rsidR="00EC6EF1" w:rsidRDefault="00EC6EF1" w:rsidP="008A2789">
      <w:pPr>
        <w:jc w:val="center"/>
        <w:rPr>
          <w:b/>
          <w:i/>
        </w:rPr>
      </w:pPr>
      <w:r>
        <w:rPr>
          <w:b/>
          <w:i/>
        </w:rPr>
        <w:t>(в редакции приказа №51-о от 20.12.2018)</w:t>
      </w:r>
    </w:p>
    <w:p w:rsidR="00F82659" w:rsidRPr="00EC6EF1" w:rsidRDefault="00F82659" w:rsidP="00F82659">
      <w:pPr>
        <w:jc w:val="center"/>
        <w:rPr>
          <w:b/>
          <w:i/>
        </w:rPr>
      </w:pPr>
      <w:r>
        <w:rPr>
          <w:b/>
          <w:i/>
        </w:rPr>
        <w:t>(наименование в редакции приказа №51-о от 20.12.2018)</w:t>
      </w:r>
    </w:p>
    <w:p w:rsidR="00F82659" w:rsidRPr="00EC6EF1" w:rsidRDefault="00F82659" w:rsidP="008A2789">
      <w:pPr>
        <w:jc w:val="center"/>
        <w:rPr>
          <w:b/>
          <w:i/>
        </w:rPr>
      </w:pPr>
    </w:p>
    <w:p w:rsidR="008A2789" w:rsidRDefault="008A2789" w:rsidP="00F82659">
      <w:pPr>
        <w:rPr>
          <w:b/>
        </w:rPr>
      </w:pPr>
    </w:p>
    <w:p w:rsidR="008A2789" w:rsidRPr="00CE7E4A" w:rsidRDefault="008A2789" w:rsidP="008A2789">
      <w:pPr>
        <w:ind w:firstLine="720"/>
        <w:jc w:val="center"/>
        <w:rPr>
          <w:b/>
          <w:sz w:val="18"/>
          <w:szCs w:val="18"/>
        </w:rPr>
      </w:pPr>
    </w:p>
    <w:p w:rsidR="008A2789" w:rsidRPr="00163F7F" w:rsidRDefault="008A2789" w:rsidP="008A2789">
      <w:pPr>
        <w:pStyle w:val="a3"/>
        <w:ind w:firstLine="720"/>
        <w:jc w:val="both"/>
        <w:rPr>
          <w:b/>
        </w:rPr>
      </w:pPr>
      <w:r>
        <w:t xml:space="preserve">В соответствии с </w:t>
      </w:r>
      <w:r w:rsidR="001D166F">
        <w:t>Типовым кодексом этики и служебного поведения работников муниципальных учреждений сельского поселения Верхнеказымский</w:t>
      </w:r>
      <w:r>
        <w:t xml:space="preserve">, утвержденным распоряжением администрации сельского поселения Верхнеказымский от </w:t>
      </w:r>
      <w:r w:rsidR="001D166F">
        <w:t>16</w:t>
      </w:r>
      <w:r>
        <w:t xml:space="preserve"> </w:t>
      </w:r>
      <w:r w:rsidR="001D166F">
        <w:t>сентября</w:t>
      </w:r>
      <w:r>
        <w:t xml:space="preserve"> 201</w:t>
      </w:r>
      <w:r w:rsidR="001D166F">
        <w:t>4</w:t>
      </w:r>
      <w:r>
        <w:t xml:space="preserve"> года № </w:t>
      </w:r>
      <w:r w:rsidR="001D166F">
        <w:t>210</w:t>
      </w:r>
      <w:r>
        <w:t xml:space="preserve">-р «Об утверждении </w:t>
      </w:r>
      <w:r w:rsidR="001D166F">
        <w:t>Типового кодекса этики и служебного поведения работников муниципальных учреждений сельского поселения Верхнеказымский</w:t>
      </w:r>
      <w:proofErr w:type="gramStart"/>
      <w:r w:rsidR="001D166F">
        <w:t>»</w:t>
      </w:r>
      <w:r w:rsidR="00996A1B">
        <w:t>,</w:t>
      </w:r>
      <w:r w:rsidR="001D166F">
        <w:t xml:space="preserve">   </w:t>
      </w:r>
      <w:proofErr w:type="gramEnd"/>
      <w:r w:rsidR="001D166F">
        <w:t xml:space="preserve">          </w:t>
      </w:r>
      <w:r>
        <w:t xml:space="preserve"> </w:t>
      </w:r>
      <w:r w:rsidRPr="00163F7F">
        <w:rPr>
          <w:b/>
        </w:rPr>
        <w:t>п</w:t>
      </w:r>
      <w:r>
        <w:rPr>
          <w:b/>
        </w:rPr>
        <w:t xml:space="preserve"> </w:t>
      </w:r>
      <w:r w:rsidRPr="00163F7F">
        <w:rPr>
          <w:b/>
        </w:rPr>
        <w:t>р</w:t>
      </w:r>
      <w:r>
        <w:rPr>
          <w:b/>
        </w:rPr>
        <w:t xml:space="preserve"> </w:t>
      </w:r>
      <w:r w:rsidRPr="00163F7F">
        <w:rPr>
          <w:b/>
        </w:rPr>
        <w:t>и</w:t>
      </w:r>
      <w:r>
        <w:rPr>
          <w:b/>
        </w:rPr>
        <w:t xml:space="preserve"> </w:t>
      </w:r>
      <w:r w:rsidRPr="00163F7F">
        <w:rPr>
          <w:b/>
        </w:rPr>
        <w:t>к</w:t>
      </w:r>
      <w:r>
        <w:rPr>
          <w:b/>
        </w:rPr>
        <w:t xml:space="preserve"> </w:t>
      </w:r>
      <w:r w:rsidRPr="00163F7F">
        <w:rPr>
          <w:b/>
        </w:rPr>
        <w:t>а</w:t>
      </w:r>
      <w:r>
        <w:rPr>
          <w:b/>
        </w:rPr>
        <w:t xml:space="preserve"> </w:t>
      </w:r>
      <w:r w:rsidRPr="00163F7F">
        <w:rPr>
          <w:b/>
        </w:rPr>
        <w:t>з</w:t>
      </w:r>
      <w:r>
        <w:rPr>
          <w:b/>
        </w:rPr>
        <w:t xml:space="preserve"> </w:t>
      </w:r>
      <w:r w:rsidRPr="00163F7F">
        <w:rPr>
          <w:b/>
        </w:rPr>
        <w:t>ы</w:t>
      </w:r>
      <w:r>
        <w:rPr>
          <w:b/>
        </w:rPr>
        <w:t xml:space="preserve"> </w:t>
      </w:r>
      <w:r w:rsidRPr="00163F7F">
        <w:rPr>
          <w:b/>
        </w:rPr>
        <w:t>в</w:t>
      </w:r>
      <w:r>
        <w:rPr>
          <w:b/>
        </w:rPr>
        <w:t xml:space="preserve"> </w:t>
      </w:r>
      <w:r w:rsidRPr="00163F7F">
        <w:rPr>
          <w:b/>
        </w:rPr>
        <w:t>а</w:t>
      </w:r>
      <w:r>
        <w:rPr>
          <w:b/>
        </w:rPr>
        <w:t xml:space="preserve"> </w:t>
      </w:r>
      <w:r w:rsidRPr="00163F7F">
        <w:rPr>
          <w:b/>
        </w:rPr>
        <w:t>ю:</w:t>
      </w:r>
    </w:p>
    <w:p w:rsidR="008A2789" w:rsidRPr="00EC6EF1" w:rsidRDefault="008A2789" w:rsidP="008A2789">
      <w:pPr>
        <w:pStyle w:val="a3"/>
        <w:ind w:firstLine="720"/>
        <w:jc w:val="both"/>
        <w:rPr>
          <w:i/>
        </w:rPr>
      </w:pPr>
      <w:r>
        <w:t>1</w:t>
      </w:r>
      <w:r w:rsidRPr="00182A10">
        <w:t xml:space="preserve">. </w:t>
      </w:r>
      <w:r w:rsidR="00CB2B08" w:rsidRPr="00CB2B08">
        <w:t>Утвердить прилагаемый кодекс этики и служебного поведения работников муниципального автономного учреждения культуры сельского поселения Верхнеказымский «Сельский дом культуры «Гротеск» (далее – Кодекс)</w:t>
      </w:r>
      <w:r>
        <w:t>.</w:t>
      </w:r>
      <w:r w:rsidR="001D166F">
        <w:t xml:space="preserve"> </w:t>
      </w:r>
      <w:r w:rsidR="00C2353B">
        <w:rPr>
          <w:i/>
        </w:rPr>
        <w:t>(п 1</w:t>
      </w:r>
      <w:r w:rsidR="00EC6EF1">
        <w:rPr>
          <w:i/>
        </w:rPr>
        <w:t xml:space="preserve"> в ред. №51-о от 20.12.2018)</w:t>
      </w:r>
    </w:p>
    <w:p w:rsidR="001D166F" w:rsidRPr="00182A10" w:rsidRDefault="001D166F" w:rsidP="008A2789">
      <w:pPr>
        <w:pStyle w:val="a3"/>
        <w:ind w:firstLine="720"/>
        <w:jc w:val="both"/>
      </w:pPr>
      <w:r>
        <w:t xml:space="preserve">2. </w:t>
      </w:r>
      <w:r w:rsidR="00CB2B08" w:rsidRPr="00CB2B08">
        <w:t>Методисту муниципального автономного учреждения культуры сельского поселения Верхнеказымский «Сельский дом культуры «Гротеск» ознакомить работников муниципального автономного учреждения культуры сельского поселения Верхнеказымский «Сельский дом культуры «</w:t>
      </w:r>
      <w:r w:rsidR="00CB2B08">
        <w:t>Гротеск» с Кодексом под роспись</w:t>
      </w:r>
      <w:r w:rsidR="009A448D">
        <w:t>.</w:t>
      </w:r>
      <w:r w:rsidR="00EC6EF1">
        <w:t xml:space="preserve"> </w:t>
      </w:r>
      <w:r w:rsidR="00EC6EF1">
        <w:rPr>
          <w:i/>
        </w:rPr>
        <w:t>(п.</w:t>
      </w:r>
      <w:r w:rsidR="00E55F19">
        <w:rPr>
          <w:i/>
        </w:rPr>
        <w:t xml:space="preserve"> 2</w:t>
      </w:r>
      <w:r w:rsidR="00C2353B">
        <w:rPr>
          <w:i/>
        </w:rPr>
        <w:t xml:space="preserve"> </w:t>
      </w:r>
      <w:r w:rsidR="00EC6EF1">
        <w:rPr>
          <w:i/>
        </w:rPr>
        <w:t>в ред. №51-о от 20.12.2018)</w:t>
      </w:r>
    </w:p>
    <w:p w:rsidR="00CB2B08" w:rsidRPr="00182A10" w:rsidRDefault="009A448D" w:rsidP="00CB2B08">
      <w:pPr>
        <w:pStyle w:val="a3"/>
        <w:ind w:firstLine="720"/>
        <w:jc w:val="both"/>
      </w:pPr>
      <w:r>
        <w:t>3</w:t>
      </w:r>
      <w:r w:rsidR="008A2789">
        <w:t xml:space="preserve">. </w:t>
      </w:r>
      <w:r w:rsidR="00CB2B08" w:rsidRPr="00CB2B08">
        <w:t>Контроль за выполнением настоящего приказа возложить на директора муниципального автономного учреждения культуры сельского поселения Верхнеказымский «Сельский дом культуры «Гротеск»</w:t>
      </w:r>
      <w:r w:rsidR="00CB2B08">
        <w:t xml:space="preserve">. </w:t>
      </w:r>
      <w:r w:rsidR="00E55F19">
        <w:rPr>
          <w:i/>
        </w:rPr>
        <w:t xml:space="preserve">(п. </w:t>
      </w:r>
      <w:proofErr w:type="gramStart"/>
      <w:r w:rsidR="00E55F19">
        <w:rPr>
          <w:i/>
        </w:rPr>
        <w:t>3</w:t>
      </w:r>
      <w:r w:rsidR="00C2353B">
        <w:rPr>
          <w:i/>
        </w:rPr>
        <w:t xml:space="preserve"> </w:t>
      </w:r>
      <w:r w:rsidR="00CB2B08">
        <w:rPr>
          <w:i/>
        </w:rPr>
        <w:t xml:space="preserve"> в</w:t>
      </w:r>
      <w:proofErr w:type="gramEnd"/>
      <w:r w:rsidR="00CB2B08">
        <w:rPr>
          <w:i/>
        </w:rPr>
        <w:t xml:space="preserve"> ред. №51-о от 20.12.2018)</w:t>
      </w:r>
    </w:p>
    <w:p w:rsidR="008A2789" w:rsidRDefault="008A2789" w:rsidP="008A2789">
      <w:pPr>
        <w:pStyle w:val="a3"/>
        <w:ind w:firstLine="720"/>
        <w:jc w:val="both"/>
      </w:pPr>
    </w:p>
    <w:p w:rsidR="001A47DC" w:rsidRDefault="001A47DC"/>
    <w:p w:rsidR="008A2789" w:rsidRDefault="008A2789"/>
    <w:p w:rsidR="008A2789" w:rsidRDefault="008A2789"/>
    <w:p w:rsidR="00996A1B" w:rsidRDefault="00996A1B"/>
    <w:p w:rsidR="008A2789" w:rsidRDefault="008A2789" w:rsidP="008A2789">
      <w:pPr>
        <w:pStyle w:val="a3"/>
        <w:jc w:val="both"/>
      </w:pPr>
      <w:r>
        <w:t>Директор МКУК «Сельский дом культуры «Гротеск»                                        Н.В.Корикова</w:t>
      </w:r>
    </w:p>
    <w:p w:rsidR="008A2789" w:rsidRDefault="008A2789" w:rsidP="008A2789">
      <w:pPr>
        <w:pStyle w:val="a3"/>
        <w:ind w:left="5220"/>
        <w:jc w:val="center"/>
      </w:pPr>
    </w:p>
    <w:p w:rsidR="008A2789" w:rsidRDefault="008A2789" w:rsidP="006A20CB">
      <w:pPr>
        <w:pStyle w:val="a3"/>
      </w:pPr>
    </w:p>
    <w:p w:rsidR="006A20CB" w:rsidRDefault="006A20CB" w:rsidP="006A20CB">
      <w:pPr>
        <w:pStyle w:val="a3"/>
      </w:pPr>
    </w:p>
    <w:p w:rsidR="008A2789" w:rsidRDefault="008A2789" w:rsidP="00CB2B08">
      <w:pPr>
        <w:pStyle w:val="a3"/>
      </w:pPr>
    </w:p>
    <w:p w:rsidR="008A2789" w:rsidRDefault="008A2789" w:rsidP="008A2789">
      <w:pPr>
        <w:pStyle w:val="a3"/>
        <w:ind w:left="5220"/>
        <w:jc w:val="center"/>
      </w:pPr>
      <w:r>
        <w:lastRenderedPageBreak/>
        <w:t xml:space="preserve">Приложение </w:t>
      </w:r>
    </w:p>
    <w:p w:rsidR="008A2789" w:rsidRDefault="008A2789" w:rsidP="008A2789">
      <w:pPr>
        <w:pStyle w:val="a3"/>
        <w:ind w:left="5220"/>
        <w:jc w:val="center"/>
      </w:pPr>
      <w:r>
        <w:t xml:space="preserve"> </w:t>
      </w:r>
      <w:r w:rsidR="0056338D">
        <w:t xml:space="preserve">к </w:t>
      </w:r>
      <w:r>
        <w:t>приказ</w:t>
      </w:r>
      <w:r w:rsidR="0056338D">
        <w:t>у</w:t>
      </w:r>
      <w:r>
        <w:t xml:space="preserve"> муниципального </w:t>
      </w:r>
      <w:r w:rsidR="00CB2B08">
        <w:t>автономного</w:t>
      </w:r>
      <w:r>
        <w:t xml:space="preserve"> учреждения культуры сельского поселения Верхнеказымский «Сельский дом культуры «Гротеск» </w:t>
      </w:r>
    </w:p>
    <w:p w:rsidR="008A2789" w:rsidRDefault="008A2789" w:rsidP="008A2789">
      <w:pPr>
        <w:pStyle w:val="a3"/>
        <w:ind w:left="5220"/>
        <w:jc w:val="center"/>
      </w:pPr>
      <w:r>
        <w:t xml:space="preserve">от </w:t>
      </w:r>
      <w:r w:rsidR="00CB2B08">
        <w:t>20 декабря 2018 года №</w:t>
      </w:r>
      <w:r w:rsidR="00983835">
        <w:t xml:space="preserve"> </w:t>
      </w:r>
      <w:r w:rsidR="00CB2B08">
        <w:t>51-о</w:t>
      </w:r>
    </w:p>
    <w:p w:rsidR="00A81289" w:rsidRPr="00182A10" w:rsidRDefault="00C2353B" w:rsidP="00A81289">
      <w:pPr>
        <w:pStyle w:val="a3"/>
        <w:ind w:firstLine="720"/>
        <w:jc w:val="right"/>
      </w:pPr>
      <w:r>
        <w:rPr>
          <w:i/>
        </w:rPr>
        <w:t>(</w:t>
      </w:r>
      <w:r w:rsidR="00E55F19">
        <w:rPr>
          <w:i/>
        </w:rPr>
        <w:t>гриф в редакции приказа</w:t>
      </w:r>
      <w:r w:rsidR="00A81289">
        <w:rPr>
          <w:i/>
        </w:rPr>
        <w:t xml:space="preserve"> №51-о от 20.12.2018)</w:t>
      </w:r>
    </w:p>
    <w:p w:rsidR="00A81289" w:rsidRDefault="00A81289" w:rsidP="00A81289">
      <w:pPr>
        <w:pStyle w:val="a3"/>
        <w:ind w:left="5220"/>
        <w:jc w:val="right"/>
      </w:pPr>
    </w:p>
    <w:p w:rsidR="008A2789" w:rsidRDefault="008A2789" w:rsidP="008A2789">
      <w:pPr>
        <w:pStyle w:val="a3"/>
        <w:ind w:left="5220"/>
        <w:jc w:val="center"/>
      </w:pPr>
    </w:p>
    <w:p w:rsidR="008A2789" w:rsidRDefault="008A2789" w:rsidP="008A2789">
      <w:pPr>
        <w:pStyle w:val="a3"/>
        <w:ind w:left="5220"/>
        <w:jc w:val="center"/>
      </w:pPr>
    </w:p>
    <w:p w:rsidR="0056338D" w:rsidRDefault="0056338D" w:rsidP="008A2789">
      <w:pPr>
        <w:pStyle w:val="a3"/>
        <w:ind w:left="5220"/>
        <w:jc w:val="center"/>
      </w:pPr>
    </w:p>
    <w:p w:rsidR="008A2789" w:rsidRDefault="008A2789" w:rsidP="008A2789">
      <w:pPr>
        <w:pStyle w:val="a3"/>
        <w:ind w:left="5220"/>
        <w:jc w:val="center"/>
      </w:pPr>
    </w:p>
    <w:p w:rsidR="0056338D" w:rsidRPr="002E78F9" w:rsidRDefault="0056338D" w:rsidP="0056338D">
      <w:pPr>
        <w:pStyle w:val="a6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F9">
        <w:rPr>
          <w:rFonts w:ascii="Times New Roman" w:hAnsi="Times New Roman" w:cs="Times New Roman"/>
          <w:b/>
          <w:sz w:val="24"/>
          <w:szCs w:val="24"/>
        </w:rPr>
        <w:t>К О Д Е К С</w:t>
      </w:r>
    </w:p>
    <w:p w:rsidR="0056338D" w:rsidRDefault="0056338D" w:rsidP="0056338D">
      <w:pPr>
        <w:pStyle w:val="3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E78F9">
        <w:rPr>
          <w:b/>
          <w:sz w:val="24"/>
          <w:szCs w:val="24"/>
        </w:rPr>
        <w:t>этики и служебного поведения работников муниципальн</w:t>
      </w:r>
      <w:r>
        <w:rPr>
          <w:b/>
          <w:sz w:val="24"/>
          <w:szCs w:val="24"/>
        </w:rPr>
        <w:t xml:space="preserve">ого </w:t>
      </w:r>
      <w:r w:rsidR="006258D2">
        <w:rPr>
          <w:b/>
          <w:sz w:val="24"/>
          <w:szCs w:val="24"/>
        </w:rPr>
        <w:t>автономного</w:t>
      </w:r>
      <w:bookmarkStart w:id="2" w:name="_GoBack"/>
      <w:bookmarkEnd w:id="2"/>
      <w:r w:rsidRPr="002E78F9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 культуры</w:t>
      </w:r>
      <w:r w:rsidRPr="002E78F9">
        <w:rPr>
          <w:b/>
          <w:sz w:val="24"/>
          <w:szCs w:val="24"/>
        </w:rPr>
        <w:t xml:space="preserve"> сельского поселения Верхнеказымский</w:t>
      </w:r>
      <w:r>
        <w:rPr>
          <w:b/>
          <w:sz w:val="24"/>
          <w:szCs w:val="24"/>
        </w:rPr>
        <w:t xml:space="preserve"> «Сельский дом культуры «Гротеск»</w:t>
      </w:r>
    </w:p>
    <w:p w:rsidR="00EC6EF1" w:rsidRDefault="00E55F19" w:rsidP="00EC6EF1">
      <w:pPr>
        <w:jc w:val="center"/>
        <w:rPr>
          <w:i/>
        </w:rPr>
      </w:pPr>
      <w:r>
        <w:rPr>
          <w:i/>
        </w:rPr>
        <w:t>(</w:t>
      </w:r>
      <w:r w:rsidR="00EC6EF1">
        <w:rPr>
          <w:i/>
        </w:rPr>
        <w:t xml:space="preserve">в редакции приказа №51-о от 20.12.2018, распр. на </w:t>
      </w:r>
      <w:proofErr w:type="spellStart"/>
      <w:r w:rsidR="00EC6EF1">
        <w:rPr>
          <w:i/>
        </w:rPr>
        <w:t>правоотн</w:t>
      </w:r>
      <w:proofErr w:type="spellEnd"/>
      <w:r w:rsidR="00EC6EF1">
        <w:rPr>
          <w:i/>
        </w:rPr>
        <w:t>., возникшие с 02.08.2018</w:t>
      </w:r>
      <w:r>
        <w:rPr>
          <w:i/>
        </w:rPr>
        <w:t>)</w:t>
      </w:r>
    </w:p>
    <w:p w:rsidR="00E55F19" w:rsidRPr="00EC6EF1" w:rsidRDefault="00E55F19" w:rsidP="00EC6EF1">
      <w:pPr>
        <w:jc w:val="center"/>
        <w:rPr>
          <w:i/>
        </w:rPr>
      </w:pPr>
      <w:r>
        <w:rPr>
          <w:i/>
        </w:rPr>
        <w:t>(наименование в редакции приказа №51-о от 20.12.2018)</w:t>
      </w:r>
    </w:p>
    <w:p w:rsidR="0056338D" w:rsidRDefault="0056338D" w:rsidP="0056338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sub_1001"/>
    </w:p>
    <w:p w:rsidR="0056338D" w:rsidRPr="007F7374" w:rsidRDefault="0056338D" w:rsidP="0056338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7F7374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7F7374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7F7374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56338D" w:rsidRPr="007F7374" w:rsidRDefault="0056338D" w:rsidP="0056338D">
      <w:pPr>
        <w:ind w:firstLine="709"/>
        <w:jc w:val="both"/>
      </w:pPr>
    </w:p>
    <w:p w:rsidR="00A81289" w:rsidRPr="00182A10" w:rsidRDefault="0056338D" w:rsidP="00A81289">
      <w:pPr>
        <w:pStyle w:val="a3"/>
        <w:ind w:firstLine="720"/>
        <w:jc w:val="both"/>
      </w:pPr>
      <w:bookmarkStart w:id="4" w:name="sub_1002"/>
      <w:bookmarkEnd w:id="3"/>
      <w:r w:rsidRPr="007F7374">
        <w:t>1.</w:t>
      </w:r>
      <w:r>
        <w:t>1.</w:t>
      </w:r>
      <w:r w:rsidRPr="007F7374">
        <w:t xml:space="preserve"> Кодекс этики и служебного поведения работников муниципальн</w:t>
      </w:r>
      <w:r>
        <w:t xml:space="preserve">ого казенного </w:t>
      </w:r>
      <w:r w:rsidRPr="007F7374">
        <w:t>учреждени</w:t>
      </w:r>
      <w:r>
        <w:t>я культуры</w:t>
      </w:r>
      <w:r w:rsidRPr="007F7374">
        <w:t xml:space="preserve"> </w:t>
      </w:r>
      <w:r>
        <w:t>сельского поселения Верхнеказымский</w:t>
      </w:r>
      <w:r w:rsidRPr="007F7374">
        <w:t xml:space="preserve"> </w:t>
      </w:r>
      <w:r>
        <w:t>«Сельский дом культуры «Гротеск»</w:t>
      </w:r>
      <w:r w:rsidRPr="007F7374">
        <w:t xml:space="preserve">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</w:t>
      </w:r>
      <w:r>
        <w:t xml:space="preserve">ого казенного </w:t>
      </w:r>
      <w:r w:rsidRPr="007F7374">
        <w:t>учреждени</w:t>
      </w:r>
      <w:r>
        <w:t>я культуры</w:t>
      </w:r>
      <w:r w:rsidRPr="007F7374">
        <w:t xml:space="preserve"> </w:t>
      </w:r>
      <w:r>
        <w:t>сельского поселения Верхнеказымский</w:t>
      </w:r>
      <w:r w:rsidRPr="007F7374">
        <w:t xml:space="preserve"> </w:t>
      </w:r>
      <w:r>
        <w:t>«Сельский дом культуры «Гротеск»</w:t>
      </w:r>
      <w:r w:rsidRPr="007F7374">
        <w:t xml:space="preserve">  (далее – </w:t>
      </w:r>
      <w:r w:rsidR="00E228B2">
        <w:t>организация</w:t>
      </w:r>
      <w:r w:rsidRPr="007F7374">
        <w:t>), независимо от занимаемой ими должности.</w:t>
      </w:r>
      <w:r w:rsidR="00A81289" w:rsidRPr="00A81289">
        <w:rPr>
          <w:i/>
        </w:rPr>
        <w:t xml:space="preserve"> </w:t>
      </w:r>
      <w:r w:rsidR="00E55F19">
        <w:rPr>
          <w:i/>
        </w:rPr>
        <w:t xml:space="preserve">(п. 1 </w:t>
      </w:r>
      <w:proofErr w:type="spellStart"/>
      <w:r w:rsidR="00E55F19">
        <w:rPr>
          <w:i/>
        </w:rPr>
        <w:t>пп</w:t>
      </w:r>
      <w:proofErr w:type="spellEnd"/>
      <w:r w:rsidR="00E55F19">
        <w:rPr>
          <w:i/>
        </w:rPr>
        <w:t>. 1</w:t>
      </w:r>
      <w:r w:rsidR="00A81289">
        <w:rPr>
          <w:i/>
        </w:rPr>
        <w:t xml:space="preserve">  </w:t>
      </w:r>
      <w:r w:rsidR="00E82844">
        <w:rPr>
          <w:i/>
        </w:rPr>
        <w:t xml:space="preserve">раздела </w:t>
      </w:r>
      <w:r w:rsidR="00E82844">
        <w:rPr>
          <w:i/>
          <w:lang w:val="en-US"/>
        </w:rPr>
        <w:t>I</w:t>
      </w:r>
      <w:r w:rsidR="00E82844">
        <w:rPr>
          <w:i/>
        </w:rPr>
        <w:t xml:space="preserve"> </w:t>
      </w:r>
      <w:r w:rsidR="00A81289">
        <w:rPr>
          <w:i/>
        </w:rPr>
        <w:t>в ред. №51-о от 20.12.2018)</w:t>
      </w:r>
    </w:p>
    <w:p w:rsidR="0056338D" w:rsidRPr="007F7374" w:rsidRDefault="0056338D" w:rsidP="0056338D">
      <w:pPr>
        <w:ind w:firstLine="709"/>
        <w:jc w:val="both"/>
      </w:pPr>
    </w:p>
    <w:p w:rsidR="0056338D" w:rsidRPr="007F7374" w:rsidRDefault="0056338D" w:rsidP="0056338D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7F7374">
        <w:rPr>
          <w:color w:val="000000"/>
        </w:rPr>
        <w:t>2. Ознакомление с положениями Кодекса граждан, поступающих на работу в организаци</w:t>
      </w:r>
      <w:r>
        <w:rPr>
          <w:color w:val="000000"/>
        </w:rPr>
        <w:t>ю</w:t>
      </w:r>
      <w:r w:rsidRPr="007F7374">
        <w:rPr>
          <w:color w:val="000000"/>
        </w:rPr>
        <w:t>, производится в соответствии со статьей 68 Трудового кодекса Российской Федерации.</w:t>
      </w:r>
    </w:p>
    <w:p w:rsidR="0056338D" w:rsidRPr="00E228B2" w:rsidRDefault="0056338D" w:rsidP="0056338D">
      <w:pPr>
        <w:ind w:firstLine="709"/>
        <w:jc w:val="both"/>
      </w:pPr>
      <w:r w:rsidRPr="00E228B2">
        <w:t>1.3.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6338D" w:rsidRPr="005779A4" w:rsidRDefault="0056338D" w:rsidP="0056338D">
      <w:pPr>
        <w:ind w:firstLine="709"/>
        <w:jc w:val="both"/>
      </w:pPr>
      <w:bookmarkStart w:id="5" w:name="sub_1006"/>
      <w:r w:rsidRPr="005779A4">
        <w:t>1.4.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56338D" w:rsidRPr="008662D6" w:rsidRDefault="0056338D" w:rsidP="0056338D">
      <w:pPr>
        <w:ind w:firstLine="709"/>
        <w:jc w:val="both"/>
      </w:pPr>
      <w:bookmarkStart w:id="6" w:name="sub_1007"/>
      <w:bookmarkEnd w:id="5"/>
      <w:r w:rsidRPr="008662D6">
        <w:t>1.5. Кодекс призван повысить эффективность выполнения работниками организации своих должностных обязанностей.</w:t>
      </w:r>
    </w:p>
    <w:bookmarkEnd w:id="6"/>
    <w:p w:rsidR="0056338D" w:rsidRPr="008662D6" w:rsidRDefault="0056338D" w:rsidP="0056338D">
      <w:pPr>
        <w:ind w:firstLine="709"/>
        <w:jc w:val="both"/>
      </w:pPr>
      <w:r w:rsidRPr="008662D6">
        <w:t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6338D" w:rsidRPr="00983F61" w:rsidRDefault="0056338D" w:rsidP="0056338D">
      <w:pPr>
        <w:ind w:firstLine="709"/>
        <w:jc w:val="both"/>
      </w:pPr>
      <w:r w:rsidRPr="00983F61">
        <w:t xml:space="preserve">1.7.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 </w:t>
      </w:r>
    </w:p>
    <w:p w:rsidR="0056338D" w:rsidRPr="00983F61" w:rsidRDefault="0056338D" w:rsidP="0056338D">
      <w:pPr>
        <w:ind w:firstLine="709"/>
        <w:jc w:val="both"/>
      </w:pPr>
      <w:r w:rsidRPr="00983F61">
        <w:t xml:space="preserve">1.8.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  </w:t>
      </w:r>
    </w:p>
    <w:p w:rsidR="0056338D" w:rsidRPr="00983F61" w:rsidRDefault="0056338D" w:rsidP="0056338D">
      <w:pPr>
        <w:jc w:val="both"/>
      </w:pPr>
    </w:p>
    <w:p w:rsidR="0056338D" w:rsidRPr="00983F61" w:rsidRDefault="0056338D" w:rsidP="0056338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3F61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56338D" w:rsidRPr="00E228B2" w:rsidRDefault="0056338D" w:rsidP="0056338D">
      <w:pPr>
        <w:pStyle w:val="a7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6338D" w:rsidRPr="00983F61" w:rsidRDefault="0056338D" w:rsidP="0056338D">
      <w:pPr>
        <w:ind w:firstLine="709"/>
        <w:jc w:val="both"/>
      </w:pPr>
      <w:r w:rsidRPr="00983F61">
        <w:t>2.1. В целях настоящего Кодекса используются следующие понятия:</w:t>
      </w:r>
    </w:p>
    <w:p w:rsidR="0056338D" w:rsidRPr="00983F61" w:rsidRDefault="0056338D" w:rsidP="0056338D">
      <w:pPr>
        <w:ind w:firstLine="709"/>
        <w:jc w:val="both"/>
      </w:pPr>
      <w:r w:rsidRPr="00983F61">
        <w:t>работники организации – лица, состоящие с организацией в трудовых отношениях;</w:t>
      </w:r>
    </w:p>
    <w:p w:rsidR="0056338D" w:rsidRPr="00983F61" w:rsidRDefault="0056338D" w:rsidP="0056338D">
      <w:pPr>
        <w:ind w:firstLine="709"/>
        <w:jc w:val="both"/>
      </w:pPr>
      <w:r w:rsidRPr="00983F61">
        <w:t>личная заинтересованность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6338D" w:rsidRPr="00983F61" w:rsidRDefault="0056338D" w:rsidP="0056338D">
      <w:pPr>
        <w:ind w:firstLine="709"/>
        <w:jc w:val="both"/>
      </w:pPr>
      <w:r w:rsidRPr="00983F61">
        <w:t>служебная информация – любая, не являющаяся общедоступной и не подлежащая</w:t>
      </w:r>
      <w:r w:rsidRPr="00E228B2">
        <w:rPr>
          <w:color w:val="FF0000"/>
        </w:rPr>
        <w:t xml:space="preserve"> </w:t>
      </w:r>
      <w:r w:rsidRPr="00983F61">
        <w:t xml:space="preserve">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56338D" w:rsidRPr="00983F61" w:rsidRDefault="0056338D" w:rsidP="0056338D">
      <w:pPr>
        <w:ind w:firstLine="709"/>
        <w:jc w:val="both"/>
      </w:pPr>
      <w:r w:rsidRPr="00983F61"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6338D" w:rsidRPr="00983F61" w:rsidRDefault="0056338D" w:rsidP="0056338D">
      <w:pPr>
        <w:ind w:firstLine="709"/>
        <w:jc w:val="both"/>
      </w:pPr>
      <w:r w:rsidRPr="00983F61"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6338D" w:rsidRPr="00983F61" w:rsidRDefault="0056338D" w:rsidP="0056338D">
      <w:pPr>
        <w:ind w:firstLine="709"/>
        <w:jc w:val="both"/>
      </w:pPr>
      <w:r w:rsidRPr="00983F61">
        <w:t xml:space="preserve">деловой партнер –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56338D" w:rsidRPr="00983F61" w:rsidRDefault="0056338D" w:rsidP="0056338D">
      <w:pPr>
        <w:ind w:firstLine="709"/>
        <w:jc w:val="both"/>
      </w:pPr>
    </w:p>
    <w:p w:rsidR="0056338D" w:rsidRPr="00983F61" w:rsidRDefault="0056338D" w:rsidP="0056338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3F61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56338D" w:rsidRPr="00983F61" w:rsidRDefault="0056338D" w:rsidP="0056338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61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56338D" w:rsidRPr="00983F61" w:rsidRDefault="0056338D" w:rsidP="0056338D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4"/>
    <w:p w:rsidR="0056338D" w:rsidRPr="00983F61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983F61">
        <w:t>3.1. Деятельность организации, работников организации основывается на следующих принципах профессиональной этики:</w:t>
      </w:r>
    </w:p>
    <w:p w:rsidR="0056338D" w:rsidRPr="00983F61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983F61">
        <w:t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56338D" w:rsidRPr="00983F61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983F61"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6338D" w:rsidRPr="00983F61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983F61"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t>Работники организации стремятся к повышению своего профессионального уровня.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lastRenderedPageBreak/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56338D" w:rsidRPr="003811F5" w:rsidRDefault="0056338D" w:rsidP="0056338D">
      <w:pPr>
        <w:widowControl w:val="0"/>
        <w:autoSpaceDE w:val="0"/>
        <w:autoSpaceDN w:val="0"/>
        <w:adjustRightInd w:val="0"/>
        <w:ind w:firstLine="709"/>
        <w:jc w:val="both"/>
      </w:pPr>
      <w:r w:rsidRPr="003811F5"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jc w:val="center"/>
        <w:rPr>
          <w:b/>
        </w:rPr>
      </w:pPr>
      <w:r w:rsidRPr="003811F5">
        <w:rPr>
          <w:b/>
          <w:lang w:val="en-US"/>
        </w:rPr>
        <w:t>IV</w:t>
      </w:r>
      <w:r w:rsidRPr="003811F5">
        <w:rPr>
          <w:b/>
        </w:rPr>
        <w:t>. Основные правила служебного поведения работников организации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ind w:firstLine="709"/>
        <w:jc w:val="both"/>
      </w:pPr>
      <w:bookmarkStart w:id="7" w:name="sub_1010"/>
      <w:r w:rsidRPr="003811F5">
        <w:t>4.1. Работники организации обязаны:</w:t>
      </w:r>
    </w:p>
    <w:p w:rsidR="0056338D" w:rsidRPr="003811F5" w:rsidRDefault="0056338D" w:rsidP="0056338D">
      <w:pPr>
        <w:ind w:firstLine="709"/>
        <w:jc w:val="both"/>
      </w:pPr>
      <w:r w:rsidRPr="003811F5"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bookmarkEnd w:id="7"/>
      <w:r w:rsidRPr="003811F5">
        <w:t xml:space="preserve">организации; </w:t>
      </w:r>
    </w:p>
    <w:p w:rsidR="0056338D" w:rsidRPr="003811F5" w:rsidRDefault="0056338D" w:rsidP="0056338D">
      <w:pPr>
        <w:ind w:firstLine="709"/>
        <w:jc w:val="both"/>
      </w:pPr>
      <w:r w:rsidRPr="003811F5"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6338D" w:rsidRPr="003811F5" w:rsidRDefault="0056338D" w:rsidP="0056338D">
      <w:pPr>
        <w:ind w:firstLine="709"/>
        <w:jc w:val="both"/>
      </w:pPr>
      <w:r w:rsidRPr="003811F5">
        <w:t xml:space="preserve">3) осуществлять свою деятельность в пределах полномочий данной организации; </w:t>
      </w:r>
    </w:p>
    <w:p w:rsidR="0056338D" w:rsidRPr="003811F5" w:rsidRDefault="0056338D" w:rsidP="0056338D">
      <w:pPr>
        <w:ind w:firstLine="709"/>
        <w:jc w:val="both"/>
      </w:pPr>
      <w:r w:rsidRPr="003811F5"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56338D" w:rsidRPr="003811F5" w:rsidRDefault="0056338D" w:rsidP="0056338D">
      <w:pPr>
        <w:ind w:firstLine="709"/>
        <w:jc w:val="both"/>
      </w:pPr>
      <w:r w:rsidRPr="003811F5"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338D" w:rsidRPr="003811F5" w:rsidRDefault="0056338D" w:rsidP="0056338D">
      <w:pPr>
        <w:ind w:firstLine="709"/>
        <w:jc w:val="both"/>
      </w:pPr>
      <w:r w:rsidRPr="003811F5">
        <w:t xml:space="preserve">6) постоянно стремиться к обеспечению эффективного использования ресурсов, находящихся в распоряжении; </w:t>
      </w:r>
    </w:p>
    <w:p w:rsidR="0056338D" w:rsidRPr="003811F5" w:rsidRDefault="0056338D" w:rsidP="0056338D">
      <w:pPr>
        <w:ind w:firstLine="709"/>
        <w:jc w:val="both"/>
      </w:pPr>
      <w:r w:rsidRPr="003811F5"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6338D" w:rsidRPr="003811F5" w:rsidRDefault="0056338D" w:rsidP="0056338D">
      <w:pPr>
        <w:ind w:firstLine="709"/>
        <w:jc w:val="both"/>
      </w:pPr>
      <w:r w:rsidRPr="003811F5"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6338D" w:rsidRPr="003811F5" w:rsidRDefault="0056338D" w:rsidP="0056338D">
      <w:pPr>
        <w:ind w:firstLine="709"/>
        <w:jc w:val="both"/>
      </w:pPr>
      <w:r w:rsidRPr="003811F5"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6338D" w:rsidRPr="003811F5" w:rsidRDefault="0056338D" w:rsidP="0056338D">
      <w:pPr>
        <w:ind w:firstLine="709"/>
        <w:jc w:val="both"/>
      </w:pPr>
      <w:r w:rsidRPr="003811F5"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6338D" w:rsidRPr="003811F5" w:rsidRDefault="0056338D" w:rsidP="0056338D">
      <w:pPr>
        <w:ind w:firstLine="709"/>
        <w:jc w:val="both"/>
      </w:pPr>
      <w:r w:rsidRPr="003811F5"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6338D" w:rsidRPr="003811F5" w:rsidRDefault="0056338D" w:rsidP="0056338D">
      <w:pPr>
        <w:ind w:firstLine="709"/>
        <w:jc w:val="both"/>
      </w:pPr>
      <w:r w:rsidRPr="003811F5"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6338D" w:rsidRPr="003811F5" w:rsidRDefault="0056338D" w:rsidP="0056338D">
      <w:pPr>
        <w:ind w:firstLine="709"/>
        <w:jc w:val="both"/>
      </w:pPr>
      <w:r w:rsidRPr="003811F5"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6338D" w:rsidRPr="003811F5" w:rsidRDefault="0056338D" w:rsidP="0056338D">
      <w:pPr>
        <w:ind w:firstLine="709"/>
        <w:jc w:val="both"/>
      </w:pPr>
      <w:r w:rsidRPr="003811F5">
        <w:lastRenderedPageBreak/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6338D" w:rsidRPr="003811F5" w:rsidRDefault="0056338D" w:rsidP="0056338D">
      <w:pPr>
        <w:ind w:firstLine="709"/>
        <w:jc w:val="both"/>
      </w:pPr>
      <w:r w:rsidRPr="003811F5">
        <w:t>15) нести персональную ответственность за результаты своей деятельности.</w:t>
      </w:r>
    </w:p>
    <w:p w:rsidR="0056338D" w:rsidRPr="003811F5" w:rsidRDefault="0056338D" w:rsidP="0056338D">
      <w:pPr>
        <w:ind w:firstLine="709"/>
        <w:jc w:val="both"/>
      </w:pPr>
      <w:r w:rsidRPr="003811F5"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56338D" w:rsidRPr="003811F5" w:rsidRDefault="0056338D" w:rsidP="0056338D">
      <w:pPr>
        <w:ind w:firstLine="709"/>
        <w:jc w:val="both"/>
      </w:pPr>
      <w:r w:rsidRPr="003811F5"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6338D" w:rsidRPr="003811F5" w:rsidRDefault="0056338D" w:rsidP="0056338D">
      <w:pPr>
        <w:ind w:firstLine="709"/>
        <w:jc w:val="both"/>
      </w:pPr>
      <w:bookmarkStart w:id="8" w:name="sub_1025"/>
      <w:r w:rsidRPr="003811F5">
        <w:t>4.2.</w:t>
      </w:r>
      <w:bookmarkStart w:id="9" w:name="sub_1026"/>
      <w:bookmarkEnd w:id="8"/>
      <w:r w:rsidRPr="003811F5">
        <w:t xml:space="preserve"> В служебном поведении работника недопустимы:</w:t>
      </w:r>
    </w:p>
    <w:p w:rsidR="0056338D" w:rsidRPr="003811F5" w:rsidRDefault="0056338D" w:rsidP="0056338D">
      <w:pPr>
        <w:ind w:firstLine="709"/>
        <w:jc w:val="both"/>
      </w:pPr>
      <w:r w:rsidRPr="003811F5"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338D" w:rsidRPr="003811F5" w:rsidRDefault="0056338D" w:rsidP="0056338D">
      <w:pPr>
        <w:ind w:firstLine="709"/>
        <w:jc w:val="both"/>
      </w:pPr>
      <w:r w:rsidRPr="003811F5"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6338D" w:rsidRPr="003811F5" w:rsidRDefault="0056338D" w:rsidP="0056338D">
      <w:pPr>
        <w:ind w:firstLine="709"/>
        <w:jc w:val="both"/>
      </w:pPr>
      <w:bookmarkStart w:id="10" w:name="sub_1021"/>
      <w:bookmarkEnd w:id="9"/>
      <w:r w:rsidRPr="003811F5">
        <w:t>4.3. Работник организации, наделенный организационно-распорядительными полномочиями, также обязан:</w:t>
      </w:r>
    </w:p>
    <w:bookmarkEnd w:id="10"/>
    <w:p w:rsidR="0056338D" w:rsidRPr="003811F5" w:rsidRDefault="0056338D" w:rsidP="0056338D">
      <w:pPr>
        <w:ind w:firstLine="709"/>
        <w:jc w:val="both"/>
      </w:pPr>
      <w:r w:rsidRPr="003811F5">
        <w:t>1) принимать меры по предотвращению и урегулированию конфликта интересов;</w:t>
      </w:r>
    </w:p>
    <w:p w:rsidR="0056338D" w:rsidRPr="003811F5" w:rsidRDefault="0056338D" w:rsidP="0056338D">
      <w:pPr>
        <w:ind w:firstLine="709"/>
        <w:jc w:val="both"/>
      </w:pPr>
      <w:r w:rsidRPr="003811F5">
        <w:t>2) принимать меры по предупреждению и пресечению коррупции;</w:t>
      </w:r>
    </w:p>
    <w:p w:rsidR="0056338D" w:rsidRPr="003811F5" w:rsidRDefault="0056338D" w:rsidP="0056338D">
      <w:pPr>
        <w:ind w:firstLine="709"/>
        <w:jc w:val="both"/>
      </w:pPr>
      <w:r w:rsidRPr="003811F5">
        <w:t>3) своим личным поведением подавать пример честности, беспристрастности и справедливости.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ind w:firstLine="709"/>
        <w:jc w:val="center"/>
        <w:rPr>
          <w:b/>
        </w:rPr>
      </w:pPr>
      <w:bookmarkStart w:id="11" w:name="sub_1013"/>
      <w:r w:rsidRPr="003811F5">
        <w:rPr>
          <w:b/>
          <w:lang w:val="en-US"/>
        </w:rPr>
        <w:t>V</w:t>
      </w:r>
      <w:r w:rsidRPr="003811F5">
        <w:rPr>
          <w:b/>
        </w:rPr>
        <w:t>. Требования к антикоррупционному поведению работников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ind w:firstLine="709"/>
        <w:jc w:val="both"/>
      </w:pPr>
      <w:bookmarkStart w:id="12" w:name="sub_1014"/>
      <w:bookmarkEnd w:id="11"/>
      <w:r w:rsidRPr="003811F5">
        <w:t>5.1.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56338D" w:rsidRPr="003811F5" w:rsidRDefault="0056338D" w:rsidP="0056338D">
      <w:pPr>
        <w:ind w:firstLine="709"/>
        <w:jc w:val="both"/>
      </w:pPr>
      <w:r w:rsidRPr="003811F5">
        <w:t>5.2. В установленных законодательством Российской Федерации случаях работник организации обязан представлять сведения о доходах, об имуществе и обязательствах имущественного характера.</w:t>
      </w:r>
    </w:p>
    <w:p w:rsidR="0056338D" w:rsidRPr="003811F5" w:rsidRDefault="0056338D" w:rsidP="0056338D">
      <w:pPr>
        <w:ind w:firstLine="709"/>
        <w:jc w:val="both"/>
      </w:pPr>
      <w:bookmarkStart w:id="13" w:name="sub_1019"/>
      <w:bookmarkEnd w:id="12"/>
      <w:r w:rsidRPr="003811F5">
        <w:t xml:space="preserve">5.3.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установленном порядке.  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jc w:val="center"/>
        <w:rPr>
          <w:b/>
        </w:rPr>
      </w:pPr>
      <w:r w:rsidRPr="003811F5">
        <w:rPr>
          <w:b/>
          <w:lang w:val="en-US"/>
        </w:rPr>
        <w:t>VI</w:t>
      </w:r>
      <w:r w:rsidRPr="003811F5">
        <w:rPr>
          <w:b/>
        </w:rPr>
        <w:t>. Обращение со служебной информацией</w:t>
      </w:r>
    </w:p>
    <w:p w:rsidR="0056338D" w:rsidRPr="003811F5" w:rsidRDefault="0056338D" w:rsidP="0056338D">
      <w:pPr>
        <w:ind w:firstLine="709"/>
        <w:jc w:val="both"/>
      </w:pPr>
    </w:p>
    <w:p w:rsidR="0056338D" w:rsidRPr="003811F5" w:rsidRDefault="0056338D" w:rsidP="0056338D">
      <w:pPr>
        <w:ind w:firstLine="709"/>
        <w:jc w:val="both"/>
      </w:pPr>
      <w:r w:rsidRPr="003811F5">
        <w:t>6.1.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56338D" w:rsidRPr="003811F5" w:rsidRDefault="0056338D" w:rsidP="0056338D">
      <w:pPr>
        <w:ind w:firstLine="709"/>
        <w:jc w:val="both"/>
      </w:pPr>
      <w:r w:rsidRPr="003811F5">
        <w:lastRenderedPageBreak/>
        <w:t xml:space="preserve">6.2.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  <w:bookmarkEnd w:id="13"/>
    </w:p>
    <w:p w:rsidR="0056338D" w:rsidRPr="003811F5" w:rsidRDefault="0056338D" w:rsidP="0056338D">
      <w:pPr>
        <w:tabs>
          <w:tab w:val="left" w:pos="709"/>
        </w:tabs>
        <w:jc w:val="both"/>
      </w:pPr>
      <w:r w:rsidRPr="003811F5">
        <w:t xml:space="preserve"> </w:t>
      </w:r>
    </w:p>
    <w:p w:rsidR="0056338D" w:rsidRPr="003811F5" w:rsidRDefault="0056338D" w:rsidP="0056338D">
      <w:pPr>
        <w:tabs>
          <w:tab w:val="left" w:pos="709"/>
        </w:tabs>
        <w:jc w:val="both"/>
      </w:pPr>
    </w:p>
    <w:p w:rsidR="0056338D" w:rsidRPr="003811F5" w:rsidRDefault="0056338D" w:rsidP="0056338D">
      <w:pPr>
        <w:pStyle w:val="a4"/>
        <w:tabs>
          <w:tab w:val="left" w:pos="3960"/>
        </w:tabs>
      </w:pPr>
      <w:r w:rsidRPr="003811F5">
        <w:tab/>
        <w:t>_______________</w:t>
      </w:r>
    </w:p>
    <w:p w:rsidR="008A2789" w:rsidRDefault="008A2789" w:rsidP="0056338D">
      <w:pPr>
        <w:pStyle w:val="a3"/>
        <w:jc w:val="center"/>
      </w:pPr>
    </w:p>
    <w:sectPr w:rsidR="008A2789" w:rsidSect="006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2789"/>
    <w:rsid w:val="00044081"/>
    <w:rsid w:val="0016134D"/>
    <w:rsid w:val="00195E5F"/>
    <w:rsid w:val="001A47DC"/>
    <w:rsid w:val="001D166F"/>
    <w:rsid w:val="00226184"/>
    <w:rsid w:val="003811F5"/>
    <w:rsid w:val="00461B86"/>
    <w:rsid w:val="004665AA"/>
    <w:rsid w:val="0056338D"/>
    <w:rsid w:val="005779A4"/>
    <w:rsid w:val="006258D2"/>
    <w:rsid w:val="00651B93"/>
    <w:rsid w:val="006A20CB"/>
    <w:rsid w:val="008662D6"/>
    <w:rsid w:val="008A2789"/>
    <w:rsid w:val="008D4DC4"/>
    <w:rsid w:val="00983835"/>
    <w:rsid w:val="00983F61"/>
    <w:rsid w:val="00996A1B"/>
    <w:rsid w:val="009A448D"/>
    <w:rsid w:val="009B3F49"/>
    <w:rsid w:val="009F1371"/>
    <w:rsid w:val="00A81289"/>
    <w:rsid w:val="00B7575E"/>
    <w:rsid w:val="00C2353B"/>
    <w:rsid w:val="00CB2B08"/>
    <w:rsid w:val="00E228B2"/>
    <w:rsid w:val="00E55F19"/>
    <w:rsid w:val="00E8268C"/>
    <w:rsid w:val="00E82844"/>
    <w:rsid w:val="00EC6EF1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B61CFD3"/>
  <w15:docId w15:val="{5EBCBD37-89BB-4548-8A4E-BDDE016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338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27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33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338D"/>
    <w:rPr>
      <w:sz w:val="28"/>
    </w:rPr>
  </w:style>
  <w:style w:type="paragraph" w:styleId="a4">
    <w:name w:val="Body Text Indent"/>
    <w:basedOn w:val="a"/>
    <w:link w:val="a5"/>
    <w:rsid w:val="005633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38D"/>
    <w:rPr>
      <w:sz w:val="24"/>
      <w:szCs w:val="24"/>
    </w:rPr>
  </w:style>
  <w:style w:type="paragraph" w:customStyle="1" w:styleId="a6">
    <w:name w:val="Базовый"/>
    <w:rsid w:val="0056338D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563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6"/>
    <w:qFormat/>
    <w:rsid w:val="005633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БЕЛОЯРСКИЙ РАЙОН</vt:lpstr>
    </vt:vector>
  </TitlesOfParts>
  <Company>MoBIL GROUP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БЕЛОЯРСКИЙ РАЙОН</dc:title>
  <dc:creator>User</dc:creator>
  <cp:lastModifiedBy>User</cp:lastModifiedBy>
  <cp:revision>13</cp:revision>
  <cp:lastPrinted>2014-09-23T10:43:00Z</cp:lastPrinted>
  <dcterms:created xsi:type="dcterms:W3CDTF">2019-04-24T19:30:00Z</dcterms:created>
  <dcterms:modified xsi:type="dcterms:W3CDTF">2019-05-22T13:35:00Z</dcterms:modified>
</cp:coreProperties>
</file>